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65CCD">
      <w:pPr>
        <w:pStyle w:val="2"/>
        <w:rPr>
          <w:rFonts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3152F67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0" w:lineRule="atLeast"/>
        <w:jc w:val="center"/>
        <w:textAlignment w:val="auto"/>
        <w:rPr>
          <w:rFonts w:eastAsia="方正仿宋简体"/>
          <w:b/>
          <w:sz w:val="32"/>
          <w:szCs w:val="32"/>
        </w:rPr>
      </w:pPr>
      <w:r>
        <w:rPr>
          <w:rFonts w:hint="eastAsia" w:ascii="宋体" w:hAnsi="宋体" w:eastAsia="方正仿宋简体" w:cs="Times New Roman"/>
          <w:b/>
          <w:sz w:val="32"/>
          <w:szCs w:val="32"/>
          <w:lang w:val="en-US" w:eastAsia="zh-CN"/>
        </w:rPr>
        <w:t>草铺水厂1#滤池滤料更换服务</w:t>
      </w:r>
      <w:r>
        <w:rPr>
          <w:rFonts w:eastAsia="方正仿宋简体"/>
          <w:b/>
          <w:sz w:val="32"/>
          <w:szCs w:val="32"/>
        </w:rPr>
        <w:t>评分细则</w:t>
      </w:r>
    </w:p>
    <w:p w14:paraId="3F28AAFB">
      <w:pPr>
        <w:pStyle w:val="12"/>
        <w:jc w:val="both"/>
        <w:rPr>
          <w:rFonts w:hint="default" w:ascii="Times New Roman"/>
        </w:rPr>
      </w:pPr>
    </w:p>
    <w:p w14:paraId="56C54250">
      <w:pPr>
        <w:pStyle w:val="12"/>
        <w:jc w:val="both"/>
        <w:rPr>
          <w:rFonts w:hint="default" w:ascii="Times New Roman" w:hAnsi="Times New Roman"/>
        </w:rPr>
      </w:pPr>
      <w:r>
        <w:rPr>
          <w:rFonts w:hint="default" w:ascii="Times New Roman"/>
        </w:rPr>
        <w:t>报价比选单位：</w:t>
      </w:r>
      <w:r>
        <w:rPr>
          <w:rFonts w:hint="default" w:ascii="Times New Roman" w:hAnsi="Times New Roman"/>
        </w:rPr>
        <w:t xml:space="preserve">                                </w:t>
      </w:r>
      <w:r>
        <w:rPr>
          <w:rFonts w:hint="eastAsia" w:ascii="Times New Roman" w:hAnsi="Times New Roman"/>
          <w:lang w:val="en-US" w:eastAsia="zh-CN"/>
        </w:rPr>
        <w:t xml:space="preserve">   </w:t>
      </w:r>
      <w:r>
        <w:rPr>
          <w:rFonts w:hint="default" w:ascii="Times New Roman" w:hAnsi="Times New Roman"/>
        </w:rPr>
        <w:t xml:space="preserve">         </w:t>
      </w:r>
      <w:r>
        <w:rPr>
          <w:rFonts w:hint="default" w:ascii="Times New Roman"/>
        </w:rPr>
        <w:t>日期：</w:t>
      </w:r>
      <w:r>
        <w:rPr>
          <w:rFonts w:hint="default" w:ascii="Times New Roman" w:hAnsi="Times New Roman"/>
        </w:rPr>
        <w:t xml:space="preserve"> </w:t>
      </w:r>
    </w:p>
    <w:tbl>
      <w:tblPr>
        <w:tblStyle w:val="5"/>
        <w:tblW w:w="10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810"/>
        <w:gridCol w:w="883"/>
        <w:gridCol w:w="5386"/>
        <w:gridCol w:w="1276"/>
      </w:tblGrid>
      <w:tr w14:paraId="30CBC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58" w:type="dxa"/>
            <w:vAlign w:val="center"/>
          </w:tcPr>
          <w:p w14:paraId="688DDB2A">
            <w:pPr>
              <w:pStyle w:val="2"/>
              <w:spacing w:line="0" w:lineRule="atLeast"/>
              <w:jc w:val="center"/>
              <w:rPr>
                <w:sz w:val="24"/>
              </w:rPr>
            </w:pPr>
            <w:r>
              <w:rPr>
                <w:rFonts w:hAnsi="黑体" w:eastAsia="黑体"/>
                <w:sz w:val="24"/>
              </w:rPr>
              <w:t>序号</w:t>
            </w:r>
          </w:p>
        </w:tc>
        <w:tc>
          <w:tcPr>
            <w:tcW w:w="1810" w:type="dxa"/>
            <w:vAlign w:val="center"/>
          </w:tcPr>
          <w:p w14:paraId="251DCDE0">
            <w:pPr>
              <w:pStyle w:val="2"/>
              <w:spacing w:line="0" w:lineRule="atLeast"/>
              <w:jc w:val="center"/>
              <w:rPr>
                <w:sz w:val="24"/>
              </w:rPr>
            </w:pPr>
            <w:r>
              <w:rPr>
                <w:rFonts w:hAnsi="黑体" w:eastAsia="黑体"/>
                <w:sz w:val="24"/>
              </w:rPr>
              <w:t>评标内容</w:t>
            </w:r>
          </w:p>
        </w:tc>
        <w:tc>
          <w:tcPr>
            <w:tcW w:w="883" w:type="dxa"/>
            <w:vAlign w:val="center"/>
          </w:tcPr>
          <w:p w14:paraId="036FC845">
            <w:pPr>
              <w:pStyle w:val="2"/>
              <w:spacing w:line="0" w:lineRule="atLeast"/>
              <w:jc w:val="center"/>
              <w:rPr>
                <w:sz w:val="24"/>
              </w:rPr>
            </w:pPr>
            <w:r>
              <w:rPr>
                <w:rFonts w:hAnsi="黑体" w:eastAsia="黑体"/>
                <w:sz w:val="24"/>
              </w:rPr>
              <w:t>分值</w:t>
            </w:r>
          </w:p>
        </w:tc>
        <w:tc>
          <w:tcPr>
            <w:tcW w:w="5386" w:type="dxa"/>
            <w:vAlign w:val="center"/>
          </w:tcPr>
          <w:p w14:paraId="7262B3E3">
            <w:pPr>
              <w:pStyle w:val="2"/>
              <w:spacing w:line="0" w:lineRule="atLeast"/>
              <w:jc w:val="center"/>
              <w:rPr>
                <w:sz w:val="24"/>
              </w:rPr>
            </w:pPr>
            <w:r>
              <w:rPr>
                <w:rFonts w:hAnsi="黑体" w:eastAsia="黑体"/>
                <w:sz w:val="24"/>
              </w:rPr>
              <w:t>评分标准</w:t>
            </w:r>
          </w:p>
        </w:tc>
        <w:tc>
          <w:tcPr>
            <w:tcW w:w="1276" w:type="dxa"/>
            <w:vAlign w:val="center"/>
          </w:tcPr>
          <w:p w14:paraId="4F9C0DD7">
            <w:pPr>
              <w:pStyle w:val="2"/>
              <w:spacing w:line="0" w:lineRule="atLeast"/>
              <w:jc w:val="center"/>
              <w:rPr>
                <w:sz w:val="24"/>
              </w:rPr>
            </w:pPr>
            <w:r>
              <w:rPr>
                <w:rFonts w:hAnsi="黑体" w:eastAsia="黑体"/>
                <w:sz w:val="24"/>
              </w:rPr>
              <w:t>评分</w:t>
            </w:r>
          </w:p>
        </w:tc>
      </w:tr>
      <w:tr w14:paraId="42A05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  <w:jc w:val="center"/>
        </w:trPr>
        <w:tc>
          <w:tcPr>
            <w:tcW w:w="958" w:type="dxa"/>
            <w:vAlign w:val="center"/>
          </w:tcPr>
          <w:p w14:paraId="1585F3F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一</w:t>
            </w:r>
          </w:p>
        </w:tc>
        <w:tc>
          <w:tcPr>
            <w:tcW w:w="1810" w:type="dxa"/>
            <w:vAlign w:val="center"/>
          </w:tcPr>
          <w:p w14:paraId="4EED23D2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报价</w:t>
            </w:r>
          </w:p>
        </w:tc>
        <w:tc>
          <w:tcPr>
            <w:tcW w:w="883" w:type="dxa"/>
            <w:vAlign w:val="center"/>
          </w:tcPr>
          <w:p w14:paraId="7A840800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35</w:t>
            </w:r>
          </w:p>
        </w:tc>
        <w:tc>
          <w:tcPr>
            <w:tcW w:w="5386" w:type="dxa"/>
            <w:vAlign w:val="center"/>
          </w:tcPr>
          <w:p w14:paraId="3633EA9A">
            <w:pPr>
              <w:spacing w:line="320" w:lineRule="exact"/>
              <w:rPr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报价平均值为评标基准价，其他投标报价与其相比（差值）每下浮1%扣0.5分，每上浮1%扣1分，分数扣完为止。（超过拦标价不参与评标基准价计算）</w:t>
            </w:r>
          </w:p>
        </w:tc>
        <w:tc>
          <w:tcPr>
            <w:tcW w:w="1276" w:type="dxa"/>
            <w:vAlign w:val="center"/>
          </w:tcPr>
          <w:p w14:paraId="00BBE081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01E4A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0" w:hRule="atLeast"/>
          <w:jc w:val="center"/>
        </w:trPr>
        <w:tc>
          <w:tcPr>
            <w:tcW w:w="958" w:type="dxa"/>
            <w:vAlign w:val="center"/>
          </w:tcPr>
          <w:p w14:paraId="1D45D500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二</w:t>
            </w:r>
          </w:p>
        </w:tc>
        <w:tc>
          <w:tcPr>
            <w:tcW w:w="1810" w:type="dxa"/>
            <w:vAlign w:val="center"/>
          </w:tcPr>
          <w:p w14:paraId="1B0914A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资信情况</w:t>
            </w:r>
          </w:p>
        </w:tc>
        <w:tc>
          <w:tcPr>
            <w:tcW w:w="883" w:type="dxa"/>
            <w:vAlign w:val="center"/>
          </w:tcPr>
          <w:p w14:paraId="46691DBC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15</w:t>
            </w:r>
          </w:p>
        </w:tc>
        <w:tc>
          <w:tcPr>
            <w:tcW w:w="5386" w:type="dxa"/>
            <w:vAlign w:val="center"/>
          </w:tcPr>
          <w:p w14:paraId="2E409E9F">
            <w:pPr>
              <w:numPr>
                <w:ilvl w:val="0"/>
                <w:numId w:val="1"/>
              </w:numPr>
              <w:spacing w:line="32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提供合法有效营业执照：按要求提供的5分，未按要求提供得0分；</w:t>
            </w:r>
          </w:p>
          <w:p w14:paraId="0B6D668A">
            <w:pPr>
              <w:spacing w:line="320" w:lineRule="exact"/>
              <w:rPr>
                <w:rFonts w:hint="default"/>
              </w:rPr>
            </w:pPr>
            <w:r>
              <w:rPr>
                <w:rFonts w:ascii="Times New Roman" w:hAnsi="Times New Roman" w:eastAsia="仿宋_GB2312"/>
                <w:sz w:val="24"/>
              </w:rPr>
              <w:t>2.</w:t>
            </w:r>
            <w:r>
              <w:rPr>
                <w:rFonts w:ascii="Times New Roman" w:eastAsia="仿宋_GB2312"/>
                <w:sz w:val="24"/>
              </w:rPr>
              <w:t>提供资质证书情况：按要求提供的</w:t>
            </w:r>
            <w:r>
              <w:rPr>
                <w:rFonts w:ascii="Times New Roman" w:hAnsi="Times New Roman" w:eastAsia="仿宋_GB2312"/>
                <w:sz w:val="24"/>
              </w:rPr>
              <w:t>5</w:t>
            </w:r>
            <w:r>
              <w:rPr>
                <w:rFonts w:ascii="Times New Roman" w:eastAsia="仿宋_GB2312"/>
                <w:sz w:val="24"/>
              </w:rPr>
              <w:t>分，未按要求提供得</w:t>
            </w:r>
            <w:r>
              <w:rPr>
                <w:rFonts w:ascii="Times New Roman" w:hAnsi="Times New Roman" w:eastAsia="仿宋_GB2312"/>
                <w:sz w:val="24"/>
              </w:rPr>
              <w:t>0</w:t>
            </w:r>
            <w:r>
              <w:rPr>
                <w:rFonts w:ascii="Times New Roman" w:eastAsia="仿宋_GB2312"/>
                <w:sz w:val="24"/>
              </w:rPr>
              <w:t>分；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173BFE60">
            <w:pPr>
              <w:spacing w:line="320" w:lineRule="exact"/>
              <w:rPr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报价人提供近期《中国执行信息公开网》、《信用中国》、《中国裁判文书网》的相关截图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：按要求提供的5分，未按要求提供得0分。</w:t>
            </w:r>
          </w:p>
        </w:tc>
        <w:tc>
          <w:tcPr>
            <w:tcW w:w="1276" w:type="dxa"/>
            <w:vAlign w:val="center"/>
          </w:tcPr>
          <w:p w14:paraId="058607C4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5EDFD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958" w:type="dxa"/>
            <w:vAlign w:val="center"/>
          </w:tcPr>
          <w:p w14:paraId="3C1FDB43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三</w:t>
            </w:r>
          </w:p>
        </w:tc>
        <w:tc>
          <w:tcPr>
            <w:tcW w:w="1810" w:type="dxa"/>
            <w:vAlign w:val="center"/>
          </w:tcPr>
          <w:p w14:paraId="2D2B60C0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业绩情况</w:t>
            </w:r>
          </w:p>
        </w:tc>
        <w:tc>
          <w:tcPr>
            <w:tcW w:w="883" w:type="dxa"/>
            <w:vAlign w:val="center"/>
          </w:tcPr>
          <w:p w14:paraId="742B7432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10</w:t>
            </w:r>
          </w:p>
        </w:tc>
        <w:tc>
          <w:tcPr>
            <w:tcW w:w="5386" w:type="dxa"/>
            <w:vAlign w:val="center"/>
          </w:tcPr>
          <w:p w14:paraId="4215A92F">
            <w:pPr>
              <w:spacing w:line="320" w:lineRule="exact"/>
              <w:rPr>
                <w:rFonts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按照报价比选文件提供类似业绩证明材料：按照比选文件要求提供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个类似业绩得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分，超过1个，得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分。</w:t>
            </w:r>
          </w:p>
        </w:tc>
        <w:tc>
          <w:tcPr>
            <w:tcW w:w="1276" w:type="dxa"/>
            <w:vAlign w:val="center"/>
          </w:tcPr>
          <w:p w14:paraId="54085633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5B578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958" w:type="dxa"/>
            <w:vAlign w:val="center"/>
          </w:tcPr>
          <w:p w14:paraId="4B9A2DAB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四</w:t>
            </w:r>
          </w:p>
        </w:tc>
        <w:tc>
          <w:tcPr>
            <w:tcW w:w="1810" w:type="dxa"/>
            <w:vAlign w:val="center"/>
          </w:tcPr>
          <w:p w14:paraId="74D6DE6C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服务方案</w:t>
            </w:r>
          </w:p>
        </w:tc>
        <w:tc>
          <w:tcPr>
            <w:tcW w:w="883" w:type="dxa"/>
            <w:vAlign w:val="center"/>
          </w:tcPr>
          <w:p w14:paraId="721FC540">
            <w:pPr>
              <w:spacing w:line="320" w:lineRule="exact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20</w:t>
            </w:r>
          </w:p>
        </w:tc>
        <w:tc>
          <w:tcPr>
            <w:tcW w:w="5386" w:type="dxa"/>
            <w:vAlign w:val="center"/>
          </w:tcPr>
          <w:p w14:paraId="36A6CBCA">
            <w:pPr>
              <w:spacing w:line="32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1.承诺非常充分并有违约责任表述的，得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分；</w:t>
            </w:r>
          </w:p>
          <w:p w14:paraId="61C67423">
            <w:pPr>
              <w:spacing w:line="32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2.较为充分并有违约责任表述的，得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分；</w:t>
            </w:r>
          </w:p>
          <w:p w14:paraId="3498E263">
            <w:pPr>
              <w:pStyle w:val="12"/>
              <w:autoSpaceDE/>
              <w:autoSpaceDN/>
              <w:adjustRightInd/>
              <w:spacing w:line="320" w:lineRule="exact"/>
              <w:jc w:val="both"/>
              <w:rPr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3.基本充分但无违约责任表述的，得0-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分。</w:t>
            </w:r>
          </w:p>
        </w:tc>
        <w:tc>
          <w:tcPr>
            <w:tcW w:w="1276" w:type="dxa"/>
            <w:vAlign w:val="center"/>
          </w:tcPr>
          <w:p w14:paraId="5B0EA186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23542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958" w:type="dxa"/>
            <w:vAlign w:val="center"/>
          </w:tcPr>
          <w:p w14:paraId="7CC3C536"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五</w:t>
            </w:r>
          </w:p>
        </w:tc>
        <w:tc>
          <w:tcPr>
            <w:tcW w:w="1810" w:type="dxa"/>
            <w:vAlign w:val="center"/>
          </w:tcPr>
          <w:p w14:paraId="05EB14A3"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服务承诺</w:t>
            </w:r>
          </w:p>
        </w:tc>
        <w:tc>
          <w:tcPr>
            <w:tcW w:w="883" w:type="dxa"/>
            <w:vAlign w:val="center"/>
          </w:tcPr>
          <w:p w14:paraId="0FE17A94"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15</w:t>
            </w:r>
          </w:p>
        </w:tc>
        <w:tc>
          <w:tcPr>
            <w:tcW w:w="5386" w:type="dxa"/>
            <w:vAlign w:val="center"/>
          </w:tcPr>
          <w:p w14:paraId="3F98836A">
            <w:pPr>
              <w:spacing w:line="320" w:lineRule="exac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1.具有非常充分的工作部署和安排的，得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分；</w:t>
            </w:r>
          </w:p>
          <w:p w14:paraId="431B5F8E">
            <w:pPr>
              <w:spacing w:line="32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2.较为充分的工作部署和安排的，得6-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分；</w:t>
            </w:r>
          </w:p>
          <w:p w14:paraId="5B6710E8">
            <w:pPr>
              <w:pStyle w:val="12"/>
              <w:autoSpaceDE/>
              <w:autoSpaceDN/>
              <w:adjustRightInd/>
              <w:spacing w:line="320" w:lineRule="exact"/>
              <w:jc w:val="both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Cs w:val="24"/>
              </w:rPr>
              <w:t>3.基本充分的工作部署和安排的，得</w:t>
            </w:r>
            <w:r>
              <w:rPr>
                <w:rFonts w:hint="default" w:ascii="Times New Roman" w:hAnsi="Times New Roman" w:eastAsia="仿宋_GB2312" w:cs="Times New Roman"/>
              </w:rPr>
              <w:t>0-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kern w:val="2"/>
                <w:szCs w:val="24"/>
              </w:rPr>
              <w:t>分。</w:t>
            </w:r>
          </w:p>
        </w:tc>
        <w:tc>
          <w:tcPr>
            <w:tcW w:w="1276" w:type="dxa"/>
            <w:vAlign w:val="center"/>
          </w:tcPr>
          <w:p w14:paraId="7EF23614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24748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958" w:type="dxa"/>
            <w:vAlign w:val="center"/>
          </w:tcPr>
          <w:p w14:paraId="19ACD3EA">
            <w:pPr>
              <w:spacing w:line="320" w:lineRule="exact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4"/>
              </w:rPr>
              <w:t>六</w:t>
            </w:r>
          </w:p>
        </w:tc>
        <w:tc>
          <w:tcPr>
            <w:tcW w:w="1810" w:type="dxa"/>
            <w:vAlign w:val="center"/>
          </w:tcPr>
          <w:p w14:paraId="164A8231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服务团队及项目人员配备</w:t>
            </w:r>
          </w:p>
        </w:tc>
        <w:tc>
          <w:tcPr>
            <w:tcW w:w="883" w:type="dxa"/>
            <w:vAlign w:val="center"/>
          </w:tcPr>
          <w:p w14:paraId="43714A09">
            <w:pPr>
              <w:spacing w:line="320" w:lineRule="exact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5</w:t>
            </w:r>
          </w:p>
        </w:tc>
        <w:tc>
          <w:tcPr>
            <w:tcW w:w="5386" w:type="dxa"/>
            <w:vAlign w:val="center"/>
          </w:tcPr>
          <w:p w14:paraId="6C320E40">
            <w:pPr>
              <w:spacing w:line="320" w:lineRule="exact"/>
              <w:rPr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拟派驻项目负责人及人员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</w:rPr>
              <w:t>的专业技术职称、经历、已承办的项目经验及个人获得的荣誉业绩等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进行综合评审，按0-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分打分。</w:t>
            </w:r>
          </w:p>
        </w:tc>
        <w:tc>
          <w:tcPr>
            <w:tcW w:w="1276" w:type="dxa"/>
            <w:vAlign w:val="center"/>
          </w:tcPr>
          <w:p w14:paraId="5759A0A3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6064B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37" w:type="dxa"/>
            <w:gridSpan w:val="4"/>
            <w:vAlign w:val="center"/>
          </w:tcPr>
          <w:p w14:paraId="24CFA5A7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合计</w:t>
            </w:r>
          </w:p>
        </w:tc>
        <w:tc>
          <w:tcPr>
            <w:tcW w:w="1276" w:type="dxa"/>
            <w:vAlign w:val="center"/>
          </w:tcPr>
          <w:p w14:paraId="4D12AC31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14:paraId="5B59B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3651" w:type="dxa"/>
            <w:gridSpan w:val="3"/>
            <w:vAlign w:val="center"/>
          </w:tcPr>
          <w:p w14:paraId="134C0866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参与评选人员签字</w:t>
            </w:r>
          </w:p>
        </w:tc>
        <w:tc>
          <w:tcPr>
            <w:tcW w:w="6662" w:type="dxa"/>
            <w:gridSpan w:val="2"/>
            <w:vAlign w:val="center"/>
          </w:tcPr>
          <w:p w14:paraId="66EADE29">
            <w:pPr>
              <w:spacing w:line="320" w:lineRule="exact"/>
              <w:jc w:val="center"/>
              <w:rPr>
                <w:sz w:val="24"/>
              </w:rPr>
            </w:pPr>
          </w:p>
        </w:tc>
      </w:tr>
    </w:tbl>
    <w:p w14:paraId="2A992397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9F789A"/>
    <w:multiLevelType w:val="singleLevel"/>
    <w:tmpl w:val="469F78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A2A"/>
    <w:rsid w:val="00340B80"/>
    <w:rsid w:val="005B1080"/>
    <w:rsid w:val="0062131F"/>
    <w:rsid w:val="00885A2A"/>
    <w:rsid w:val="00A54DFB"/>
    <w:rsid w:val="00A613AC"/>
    <w:rsid w:val="00B7119B"/>
    <w:rsid w:val="00DE7664"/>
    <w:rsid w:val="00DF397C"/>
    <w:rsid w:val="00F241A7"/>
    <w:rsid w:val="03EC3095"/>
    <w:rsid w:val="04193B41"/>
    <w:rsid w:val="05C6128D"/>
    <w:rsid w:val="087C1F40"/>
    <w:rsid w:val="10EC17A9"/>
    <w:rsid w:val="11BF633C"/>
    <w:rsid w:val="144964FE"/>
    <w:rsid w:val="1BF70152"/>
    <w:rsid w:val="22A724C1"/>
    <w:rsid w:val="24153862"/>
    <w:rsid w:val="2D5564CB"/>
    <w:rsid w:val="39C168B4"/>
    <w:rsid w:val="3DAA03EF"/>
    <w:rsid w:val="4915429E"/>
    <w:rsid w:val="533D6C55"/>
    <w:rsid w:val="59FC197B"/>
    <w:rsid w:val="6CF05D29"/>
    <w:rsid w:val="76140F02"/>
    <w:rsid w:val="779139F8"/>
    <w:rsid w:val="7ACF4D7D"/>
    <w:rsid w:val="7FB6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正文文本 Char1"/>
    <w:qFormat/>
    <w:uiPriority w:val="0"/>
    <w:rPr>
      <w:szCs w:val="24"/>
    </w:rPr>
  </w:style>
  <w:style w:type="character" w:customStyle="1" w:styleId="11">
    <w:name w:val="正文文本 字符"/>
    <w:basedOn w:val="6"/>
    <w:link w:val="2"/>
    <w:semiHidden/>
    <w:qFormat/>
    <w:uiPriority w:val="99"/>
  </w:style>
  <w:style w:type="paragraph" w:customStyle="1" w:styleId="12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13">
    <w:name w:val="PlainText"/>
    <w:next w:val="1"/>
    <w:qFormat/>
    <w:uiPriority w:val="0"/>
    <w:pPr>
      <w:widowControl w:val="0"/>
      <w:jc w:val="both"/>
    </w:pPr>
    <w:rPr>
      <w:rFonts w:ascii="宋体" w:hAnsi="Courier New" w:eastAsia="宋体" w:cs="Times New Roman"/>
      <w:color w:val="000000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502</Words>
  <Characters>542</Characters>
  <Lines>4</Lines>
  <Paragraphs>1</Paragraphs>
  <TotalTime>9</TotalTime>
  <ScaleCrop>false</ScaleCrop>
  <LinksUpToDate>false</LinksUpToDate>
  <CharactersWithSpaces>588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2024-04-12T07:01:00Z</dcterms:created>
  <dc:creator>ASUS</dc:creator>
  <cp:lastModifiedBy>洪琳雁</cp:lastModifiedBy>
  <dcterms:modified xsi:type="dcterms:W3CDTF">2025-09-11T10:05:35Z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C1D950D23E33474FB0267AABCED20605_13</vt:lpwstr>
  </property>
  <property fmtid="{D5CDD505-2E9C-101B-9397-08002B2CF9AE}" pid="4" name="KSOTemplateDocerSaveRecord">
    <vt:lpwstr>eyJoZGlkIjoiMWEzNWEyMWYzZmY0OTVhOGQwNThhMzczODhhOTllNGMiLCJ1c2VySWQiOiI4NTkwNDY5MjcifQ==</vt:lpwstr>
  </property>
</Properties>
</file>